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t>This Saturday, May 4, at the invitation of the City Hall of Paris, we will once again take part in events to celebrate Europe Days in Paris!</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t>And again, unfortunately, like last year, our Ukrainian team does not have the opportunity to be there in person :(</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Normal"/>
        <w:bidi w:val="0"/>
        <w:spacing w:lineRule="auto" w:line="276"/>
        <w:jc w:val="left"/>
        <w:rPr/>
      </w:pPr>
      <w:r>
        <w:rPr>
          <w:rFonts w:ascii="DejaVu Sans" w:hAnsi="DejaVu Sans"/>
          <w:b w:val="false"/>
          <w:bCs w:val="false"/>
          <w:sz w:val="24"/>
          <w:szCs w:val="24"/>
        </w:rPr>
        <w:t xml:space="preserve">As in 2023, our organizations volunteered to be represented by our friends and partners from France </w:t>
      </w:r>
      <w:hyperlink r:id="rId2">
        <w:r>
          <w:rPr>
            <w:rStyle w:val="InternetLink"/>
            <w:rFonts w:ascii="DejaVu Sans" w:hAnsi="DejaVu Sans"/>
            <w:b w:val="false"/>
            <w:bCs w:val="false"/>
            <w:sz w:val="24"/>
            <w:szCs w:val="24"/>
          </w:rPr>
          <w:t>Marie-France Clerc</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https://www.facebook.com/mariefrance.clerc.1</w:t>
      </w:r>
      <w:r>
        <w:rPr>
          <w:rFonts w:ascii="DejaVu Sans" w:hAnsi="DejaVu Sans"/>
          <w:b w:val="false"/>
          <w:bCs w:val="false"/>
          <w:sz w:val="24"/>
          <w:szCs w:val="24"/>
        </w:rPr>
        <w:t>)</w:t>
      </w:r>
      <w:r>
        <w:rPr>
          <w:rFonts w:ascii="DejaVu Sans" w:hAnsi="DejaVu Sans"/>
          <w:b w:val="false"/>
          <w:bCs w:val="false"/>
          <w:sz w:val="24"/>
          <w:szCs w:val="24"/>
        </w:rPr>
        <w:t xml:space="preserve">, </w:t>
      </w:r>
      <w:hyperlink r:id="rId3">
        <w:r>
          <w:rPr>
            <w:rStyle w:val="InternetLink"/>
            <w:rFonts w:ascii="DejaVu Sans" w:hAnsi="DejaVu Sans"/>
            <w:b w:val="false"/>
            <w:bCs w:val="false"/>
            <w:sz w:val="24"/>
            <w:szCs w:val="24"/>
          </w:rPr>
          <w:t>Jean-Pierre Daeschler</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https://www.facebook.com/jeanpierre.daeschler</w:t>
      </w:r>
      <w:r>
        <w:rPr>
          <w:rFonts w:ascii="DejaVu Sans" w:hAnsi="DejaVu Sans"/>
          <w:b w:val="false"/>
          <w:bCs w:val="false"/>
          <w:sz w:val="24"/>
          <w:szCs w:val="24"/>
        </w:rPr>
        <w:t>)</w:t>
      </w:r>
      <w:r>
        <w:rPr>
          <w:rFonts w:ascii="DejaVu Sans" w:hAnsi="DejaVu Sans"/>
          <w:b w:val="false"/>
          <w:bCs w:val="false"/>
          <w:sz w:val="24"/>
          <w:szCs w:val="24"/>
        </w:rPr>
        <w:t xml:space="preserve"> and caring representatives of the Ukrainian diaspora. Thanks to them, we will once again be able to "meet" with Parisians and guests of the capital and present our modern and multifaceted country! And, of course, to once again express gratitude to all those who helped and are helping Ukraine and Ukrainians.</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t>We, the initiators from the Ukrainian side, united a number of individuals, teams and organizations to participate in the event. Our initiative has become a kind of hub of initiatives and projects about Ukraine, which originated or continue to be implemented during the full-scale invasion of Russia.</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t>As last year, we will have our own small presentation stand (No. 20 according to the plan-scheme of the event), but this time it will have no boundaries!</w:t>
      </w:r>
    </w:p>
    <w:p>
      <w:pPr>
        <w:pStyle w:val="Normal"/>
        <w:bidi w:val="0"/>
        <w:spacing w:lineRule="auto" w:line="276"/>
        <w:jc w:val="left"/>
        <w:rPr/>
      </w:pPr>
      <w:r>
        <w:rPr>
          <w:rFonts w:ascii="DejaVu Sans" w:hAnsi="DejaVu Sans"/>
          <w:b w:val="false"/>
          <w:bCs w:val="false"/>
          <w:sz w:val="24"/>
          <w:szCs w:val="24"/>
        </w:rPr>
        <w:t>We will share the experience of using digital tools of local democracy during the war: we will present the project "</w:t>
      </w:r>
      <w:hyperlink r:id="rId4">
        <w:r>
          <w:rPr>
            <w:rStyle w:val="InternetLink"/>
            <w:rFonts w:ascii="DejaVu Sans" w:hAnsi="DejaVu Sans"/>
            <w:b w:val="false"/>
            <w:bCs w:val="false"/>
            <w:sz w:val="24"/>
            <w:szCs w:val="24"/>
          </w:rPr>
          <w:t>Radio for all!</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https://rfa.toloka.media</w:t>
      </w:r>
      <w:r>
        <w:rPr>
          <w:rFonts w:ascii="DejaVu Sans" w:hAnsi="DejaVu Sans"/>
          <w:b w:val="false"/>
          <w:bCs w:val="false"/>
          <w:sz w:val="24"/>
          <w:szCs w:val="24"/>
        </w:rPr>
        <w:t>)</w:t>
      </w:r>
      <w:r>
        <w:rPr>
          <w:rFonts w:ascii="DejaVu Sans" w:hAnsi="DejaVu Sans"/>
          <w:b w:val="false"/>
          <w:bCs w:val="false"/>
          <w:sz w:val="24"/>
          <w:szCs w:val="24"/>
        </w:rPr>
        <w:t xml:space="preserve"> - a universal and simple tool for community communication; we will show examples of universal digital solutions for "gamification" of the processes of interaction between the territorial community and authorities at different levels from the </w:t>
      </w:r>
      <w:hyperlink r:id="rId5">
        <w:r>
          <w:rPr>
            <w:rStyle w:val="InternetLink"/>
            <w:rFonts w:ascii="DejaVu Sans" w:hAnsi="DejaVu Sans"/>
            <w:b w:val="false"/>
            <w:bCs w:val="false"/>
            <w:sz w:val="24"/>
            <w:szCs w:val="24"/>
          </w:rPr>
          <w:t>NGO "Civil Society Development Forum"</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https://www.facebook.com/csdf.ua</w:t>
      </w:r>
      <w:r>
        <w:rPr>
          <w:rFonts w:ascii="DejaVu Sans" w:hAnsi="DejaVu Sans"/>
          <w:b w:val="false"/>
          <w:bCs w:val="false"/>
          <w:sz w:val="24"/>
          <w:szCs w:val="24"/>
        </w:rPr>
        <w:t>)</w:t>
      </w:r>
      <w:r>
        <w:rPr>
          <w:rFonts w:ascii="DejaVu Sans" w:hAnsi="DejaVu Sans"/>
          <w:b w:val="false"/>
          <w:bCs w:val="false"/>
          <w:sz w:val="24"/>
          <w:szCs w:val="24"/>
        </w:rPr>
        <w:t>.</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TextBody"/>
        <w:bidi w:val="0"/>
        <w:spacing w:lineRule="auto" w:line="276" w:before="0" w:after="0"/>
        <w:jc w:val="both"/>
        <w:rPr>
          <w:rFonts w:ascii="DejaVu Sans" w:hAnsi="DejaVu Sans"/>
          <w:b w:val="false"/>
          <w:b w:val="false"/>
          <w:bCs w:val="false"/>
          <w:sz w:val="24"/>
          <w:szCs w:val="24"/>
        </w:rPr>
      </w:pPr>
      <w:r>
        <w:rPr>
          <w:rFonts w:ascii="DejaVu Sans" w:hAnsi="DejaVu Sans"/>
          <w:b w:val="false"/>
          <w:bCs w:val="false"/>
          <w:sz w:val="24"/>
          <w:szCs w:val="24"/>
        </w:rPr>
        <w:t>And, of course, where without "cultural diplomacy"! At once, several initiatives and projects will tell about Ukraine through different author's views, technical means and artistic mediums:</w:t>
      </w:r>
    </w:p>
    <w:p>
      <w:pPr>
        <w:pStyle w:val="TextBody"/>
        <w:bidi w:val="0"/>
        <w:spacing w:lineRule="auto" w:line="276" w:before="0" w:after="0"/>
        <w:jc w:val="both"/>
        <w:rPr/>
      </w:pPr>
      <w:r>
        <w:rPr>
          <w:rFonts w:ascii="DejaVu Sans" w:hAnsi="DejaVu Sans"/>
          <w:b w:val="false"/>
          <w:bCs w:val="false"/>
          <w:sz w:val="24"/>
          <w:szCs w:val="24"/>
        </w:rPr>
        <w:t xml:space="preserve">- The Ukrainian company </w:t>
      </w:r>
      <w:hyperlink r:id="rId6">
        <w:r>
          <w:rPr>
            <w:rStyle w:val="InternetLink"/>
            <w:rFonts w:ascii="DejaVu Sans" w:hAnsi="DejaVu Sans"/>
            <w:b w:val="false"/>
            <w:bCs w:val="false"/>
            <w:sz w:val="24"/>
            <w:szCs w:val="24"/>
          </w:rPr>
          <w:t>FreegenGO</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https://freegen.games/</w:t>
      </w:r>
      <w:r>
        <w:rPr>
          <w:rFonts w:ascii="DejaVu Sans" w:hAnsi="DejaVu Sans"/>
          <w:b w:val="false"/>
          <w:bCs w:val="false"/>
          <w:sz w:val="24"/>
          <w:szCs w:val="24"/>
        </w:rPr>
        <w:t>)</w:t>
      </w:r>
      <w:r>
        <w:rPr>
          <w:rFonts w:ascii="DejaVu Sans" w:hAnsi="DejaVu Sans"/>
          <w:b w:val="false"/>
          <w:bCs w:val="false"/>
          <w:sz w:val="24"/>
          <w:szCs w:val="24"/>
        </w:rPr>
        <w:t xml:space="preserve"> specially developed an interactive quest-route "</w:t>
      </w:r>
      <w:hyperlink r:id="rId7">
        <w:r>
          <w:rPr>
            <w:rStyle w:val="InternetLink"/>
            <w:rFonts w:ascii="DejaVu Sans" w:hAnsi="DejaVu Sans"/>
            <w:b w:val="false"/>
            <w:bCs w:val="false"/>
            <w:sz w:val="24"/>
            <w:szCs w:val="24"/>
          </w:rPr>
          <w:t>Touch Ukraine</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https://freegen.games/quests/dotorknys-do-ukrainy-paryzh/</w:t>
      </w:r>
      <w:r>
        <w:rPr>
          <w:rFonts w:ascii="DejaVu Sans" w:hAnsi="DejaVu Sans"/>
          <w:b w:val="false"/>
          <w:bCs w:val="false"/>
          <w:sz w:val="24"/>
          <w:szCs w:val="24"/>
        </w:rPr>
        <w:t>)</w:t>
      </w:r>
      <w:r>
        <w:rPr>
          <w:rFonts w:ascii="DejaVu Sans" w:hAnsi="DejaVu Sans"/>
          <w:b w:val="false"/>
          <w:bCs w:val="false"/>
          <w:sz w:val="24"/>
          <w:szCs w:val="24"/>
        </w:rPr>
        <w:t xml:space="preserve"> for the event, which will allow all visitors to immerse themselves in the atmosphere of our peaceful and beautiful country. So look for the QR code at our stand and go on a trip to Ukraine.</w:t>
      </w:r>
    </w:p>
    <w:p>
      <w:pPr>
        <w:pStyle w:val="TextBody"/>
        <w:bidi w:val="0"/>
        <w:spacing w:lineRule="auto" w:line="276" w:before="0" w:after="0"/>
        <w:jc w:val="both"/>
        <w:rPr/>
      </w:pPr>
      <w:r>
        <w:rPr>
          <w:rFonts w:ascii="DejaVu Sans" w:hAnsi="DejaVu Sans"/>
          <w:b w:val="false"/>
          <w:bCs w:val="false"/>
          <w:sz w:val="24"/>
          <w:szCs w:val="24"/>
        </w:rPr>
        <w:t xml:space="preserve">- The French writer with Ukrainian roots, </w:t>
      </w:r>
      <w:hyperlink r:id="rId8">
        <w:r>
          <w:rPr>
            <w:rStyle w:val="InternetLink"/>
            <w:rFonts w:ascii="DejaVu Sans" w:hAnsi="DejaVu Sans"/>
            <w:b w:val="false"/>
            <w:bCs w:val="false"/>
            <w:sz w:val="24"/>
            <w:szCs w:val="24"/>
          </w:rPr>
          <w:t>Marie-France Clerc</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https://www.facebook.com/mariefrance.clerc.1</w:t>
      </w:r>
      <w:r>
        <w:rPr>
          <w:rFonts w:ascii="DejaVu Sans" w:hAnsi="DejaVu Sans"/>
          <w:b w:val="false"/>
          <w:bCs w:val="false"/>
          <w:sz w:val="24"/>
          <w:szCs w:val="24"/>
        </w:rPr>
        <w:t>)</w:t>
      </w:r>
      <w:r>
        <w:rPr>
          <w:rFonts w:ascii="DejaVu Sans" w:hAnsi="DejaVu Sans"/>
          <w:b w:val="false"/>
          <w:bCs w:val="false"/>
          <w:sz w:val="24"/>
          <w:szCs w:val="24"/>
        </w:rPr>
        <w:t>, will personally present her books (so don't forget the opportunity to get an autograph), which through the personified history of the author's family, illustrate in the language of literature the century-old brutal colonial character and ambitions of Russia, which the whole world can see today.</w:t>
      </w:r>
    </w:p>
    <w:p>
      <w:pPr>
        <w:pStyle w:val="TextBody"/>
        <w:bidi w:val="0"/>
        <w:spacing w:lineRule="auto" w:line="276" w:before="0" w:after="0"/>
        <w:jc w:val="both"/>
        <w:rPr>
          <w:rFonts w:ascii="DejaVu Sans" w:hAnsi="DejaVu Sans"/>
          <w:b w:val="false"/>
          <w:b w:val="false"/>
          <w:bCs w:val="false"/>
          <w:sz w:val="24"/>
          <w:szCs w:val="24"/>
        </w:rPr>
      </w:pPr>
      <w:r>
        <w:rPr>
          <w:rFonts w:ascii="DejaVu Sans" w:hAnsi="DejaVu Sans"/>
          <w:b w:val="false"/>
          <w:bCs w:val="false"/>
          <w:sz w:val="24"/>
          <w:szCs w:val="24"/>
        </w:rPr>
        <w:t xml:space="preserve">- Polish artist </w:t>
      </w:r>
      <w:hyperlink r:id="rId9">
        <w:r>
          <w:rPr>
            <w:rStyle w:val="InternetLink"/>
            <w:rFonts w:ascii="DejaVu Sans" w:hAnsi="DejaVu Sans"/>
            <w:b w:val="false"/>
            <w:bCs w:val="false"/>
            <w:sz w:val="24"/>
            <w:szCs w:val="24"/>
          </w:rPr>
          <w:t>Barbara Galińska</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https://www.facebook.com/bgalinska</w:t>
      </w:r>
      <w:r>
        <w:rPr>
          <w:rFonts w:ascii="DejaVu Sans" w:hAnsi="DejaVu Sans"/>
          <w:b w:val="false"/>
          <w:bCs w:val="false"/>
          <w:sz w:val="24"/>
          <w:szCs w:val="24"/>
        </w:rPr>
        <w:t>)</w:t>
      </w:r>
      <w:r>
        <w:rPr>
          <w:rFonts w:ascii="DejaVu Sans" w:hAnsi="DejaVu Sans"/>
          <w:b w:val="false"/>
          <w:bCs w:val="false"/>
          <w:sz w:val="24"/>
          <w:szCs w:val="24"/>
        </w:rPr>
        <w:t xml:space="preserve"> presented her original works from a poster series on the topic of supporting peace and solidarity with Ukraine.</w:t>
      </w:r>
    </w:p>
    <w:p>
      <w:pPr>
        <w:pStyle w:val="TextBody"/>
        <w:bidi w:val="0"/>
        <w:spacing w:lineRule="auto" w:line="276" w:before="0" w:after="0"/>
        <w:jc w:val="both"/>
        <w:rPr>
          <w:rFonts w:ascii="DejaVu Sans" w:hAnsi="DejaVu Sans"/>
          <w:b w:val="false"/>
          <w:b w:val="false"/>
          <w:bCs w:val="false"/>
          <w:sz w:val="24"/>
          <w:szCs w:val="24"/>
        </w:rPr>
      </w:pPr>
      <w:r>
        <w:rPr>
          <w:rFonts w:ascii="DejaVu Sans" w:hAnsi="DejaVu Sans"/>
          <w:b w:val="false"/>
          <w:bCs w:val="false"/>
          <w:sz w:val="24"/>
          <w:szCs w:val="24"/>
        </w:rPr>
        <w:t xml:space="preserve">- And we have also prepared unique gift cards with works of art by modern artists </w:t>
      </w:r>
      <w:hyperlink r:id="rId10">
        <w:r>
          <w:rPr>
            <w:rStyle w:val="InternetLink"/>
            <w:rFonts w:ascii="DejaVu Sans" w:hAnsi="DejaVu Sans"/>
            <w:b w:val="false"/>
            <w:bCs w:val="false"/>
            <w:sz w:val="24"/>
            <w:szCs w:val="24"/>
          </w:rPr>
          <w:t>Rashtanova Ludmyla</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https://www.facebook.com/liudmylarashtanova</w:t>
      </w:r>
      <w:r>
        <w:rPr>
          <w:rFonts w:ascii="DejaVu Sans" w:hAnsi="DejaVu Sans"/>
          <w:b w:val="false"/>
          <w:bCs w:val="false"/>
          <w:sz w:val="24"/>
          <w:szCs w:val="24"/>
        </w:rPr>
        <w:t>)</w:t>
      </w:r>
      <w:r>
        <w:rPr>
          <w:rFonts w:ascii="DejaVu Sans" w:hAnsi="DejaVu Sans"/>
          <w:b w:val="false"/>
          <w:bCs w:val="false"/>
          <w:sz w:val="24"/>
          <w:szCs w:val="24"/>
        </w:rPr>
        <w:t xml:space="preserve">, </w:t>
      </w:r>
      <w:hyperlink r:id="rId11">
        <w:r>
          <w:rPr>
            <w:rStyle w:val="InternetLink"/>
            <w:rFonts w:ascii="DejaVu Sans" w:hAnsi="DejaVu Sans"/>
            <w:b w:val="false"/>
            <w:bCs w:val="false"/>
            <w:sz w:val="24"/>
            <w:szCs w:val="24"/>
          </w:rPr>
          <w:t>Sergey Kornievskiy</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https://www.facebook.com/profile.php?id=100006888103290</w:t>
      </w:r>
      <w:r>
        <w:rPr>
          <w:rFonts w:ascii="DejaVu Sans" w:hAnsi="DejaVu Sans"/>
          <w:b w:val="false"/>
          <w:bCs w:val="false"/>
          <w:sz w:val="24"/>
          <w:szCs w:val="24"/>
        </w:rPr>
        <w:t>)</w:t>
      </w:r>
      <w:r>
        <w:rPr>
          <w:rFonts w:ascii="DejaVu Sans" w:hAnsi="DejaVu Sans"/>
          <w:b w:val="false"/>
          <w:bCs w:val="false"/>
          <w:sz w:val="24"/>
          <w:szCs w:val="24"/>
        </w:rPr>
        <w:t xml:space="preserve">, </w:t>
      </w:r>
      <w:hyperlink r:id="rId12">
        <w:r>
          <w:rPr>
            <w:rStyle w:val="InternetLink"/>
            <w:rFonts w:ascii="DejaVu Sans" w:hAnsi="DejaVu Sans"/>
            <w:b w:val="false"/>
            <w:bCs w:val="false"/>
            <w:sz w:val="24"/>
            <w:szCs w:val="24"/>
          </w:rPr>
          <w:t>Bella Logachova</w:t>
        </w:r>
      </w:hyperlink>
      <w:r>
        <w:rPr>
          <w:rFonts w:ascii="DejaVu Sans" w:hAnsi="DejaVu Sans"/>
          <w:b w:val="false"/>
          <w:bCs w:val="false"/>
          <w:sz w:val="24"/>
          <w:szCs w:val="24"/>
        </w:rPr>
        <w:t xml:space="preserve"> </w:t>
      </w:r>
      <w:r>
        <w:rPr>
          <w:rFonts w:ascii="DejaVu Sans" w:hAnsi="DejaVu Sans"/>
          <w:b w:val="false"/>
          <w:bCs w:val="false"/>
          <w:sz w:val="24"/>
          <w:szCs w:val="24"/>
        </w:rPr>
        <w:t>(https://www.facebook.com/bella.logachova)</w:t>
      </w:r>
      <w:r>
        <w:rPr>
          <w:rFonts w:ascii="DejaVu Sans" w:hAnsi="DejaVu Sans"/>
          <w:b w:val="false"/>
          <w:bCs w:val="false"/>
          <w:sz w:val="24"/>
          <w:szCs w:val="24"/>
        </w:rPr>
        <w:t xml:space="preserve">, who are participants in one of the oldest Ukrainian projects of modern art </w:t>
      </w:r>
      <w:hyperlink r:id="rId13">
        <w:r>
          <w:rPr>
            <w:rStyle w:val="InternetLink"/>
            <w:rFonts w:ascii="DejaVu Sans" w:hAnsi="DejaVu Sans"/>
            <w:b w:val="false"/>
            <w:bCs w:val="false"/>
            <w:sz w:val="24"/>
            <w:szCs w:val="24"/>
          </w:rPr>
          <w:t xml:space="preserve">A4, ballpoint / A4, </w:t>
        </w:r>
        <w:r>
          <w:rPr>
            <w:rStyle w:val="InternetLink"/>
            <w:rFonts w:ascii="DejaVu Sans" w:hAnsi="DejaVu Sans"/>
            <w:b w:val="false"/>
            <w:bCs w:val="false"/>
            <w:sz w:val="24"/>
            <w:szCs w:val="24"/>
          </w:rPr>
          <w:t>кулькова ручка</w:t>
        </w:r>
      </w:hyperlink>
      <w:r>
        <w:rPr>
          <w:rFonts w:ascii="DejaVu Sans" w:hAnsi="DejaVu Sans"/>
          <w:b w:val="false"/>
          <w:bCs w:val="false"/>
          <w:sz w:val="24"/>
          <w:szCs w:val="24"/>
        </w:rPr>
        <w:t xml:space="preserve"> </w:t>
      </w:r>
      <w:r>
        <w:rPr>
          <w:rFonts w:ascii="DejaVu Sans" w:hAnsi="DejaVu Sans"/>
          <w:b w:val="false"/>
          <w:bCs w:val="false"/>
          <w:sz w:val="24"/>
          <w:szCs w:val="24"/>
        </w:rPr>
        <w:t>(https://www.facebook.com/A4.ballpoint)</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t>So, if you will be in Paris and/or have friends there, we sincerely invite you to meet (and to repost) There will be a lot of interesting things!</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t>We will also ask for feedback from those who will be able to personally visit the event and our stand.</w:t>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t>Always yours,</w:t>
      </w:r>
    </w:p>
    <w:p>
      <w:pPr>
        <w:pStyle w:val="Normal"/>
        <w:bidi w:val="0"/>
        <w:spacing w:lineRule="auto" w:line="276"/>
        <w:jc w:val="left"/>
        <w:rPr/>
      </w:pPr>
      <w:r>
        <w:rPr>
          <w:rFonts w:ascii="DejaVu Sans" w:hAnsi="DejaVu Sans"/>
          <w:b w:val="false"/>
          <w:bCs w:val="false"/>
          <w:sz w:val="24"/>
          <w:szCs w:val="24"/>
        </w:rPr>
        <w:t xml:space="preserve">Initiators of the project: </w:t>
      </w:r>
      <w:hyperlink r:id="rId14">
        <w:r>
          <w:rPr>
            <w:rStyle w:val="InternetLink"/>
            <w:rFonts w:ascii="DejaVu Sans" w:hAnsi="DejaVu Sans"/>
            <w:b w:val="false"/>
            <w:bCs w:val="false"/>
            <w:sz w:val="24"/>
            <w:szCs w:val="24"/>
          </w:rPr>
          <w:t>NGO "TOLOKA"</w:t>
        </w:r>
      </w:hyperlink>
      <w:r>
        <w:rPr>
          <w:rFonts w:ascii="DejaVu Sans" w:hAnsi="DejaVu Sans"/>
          <w:b w:val="false"/>
          <w:bCs w:val="false"/>
          <w:sz w:val="24"/>
          <w:szCs w:val="24"/>
        </w:rPr>
        <w:t xml:space="preserve"> </w:t>
      </w:r>
      <w:r>
        <w:rPr>
          <w:rFonts w:ascii="DejaVu Sans" w:hAnsi="DejaVu Sans"/>
          <w:b w:val="false"/>
          <w:bCs w:val="false"/>
          <w:sz w:val="24"/>
          <w:szCs w:val="24"/>
        </w:rPr>
        <w:t>(</w:t>
      </w:r>
      <w:hyperlink r:id="rId15">
        <w:r>
          <w:rPr>
            <w:rStyle w:val="InternetLink"/>
            <w:rFonts w:ascii="DejaVu Sans" w:hAnsi="DejaVu Sans"/>
            <w:b w:val="false"/>
            <w:bCs w:val="false"/>
            <w:sz w:val="24"/>
            <w:szCs w:val="24"/>
          </w:rPr>
          <w:t>https://www.facebook.com/Tolokastudio</w:t>
        </w:r>
      </w:hyperlink>
      <w:r>
        <w:rPr>
          <w:rFonts w:ascii="DejaVu Sans" w:hAnsi="DejaVu Sans"/>
          <w:b w:val="false"/>
          <w:bCs w:val="false"/>
          <w:sz w:val="24"/>
          <w:szCs w:val="24"/>
        </w:rPr>
        <w:t>)</w:t>
      </w:r>
      <w:r>
        <w:rPr>
          <w:rFonts w:ascii="DejaVu Sans" w:hAnsi="DejaVu Sans"/>
          <w:b w:val="false"/>
          <w:bCs w:val="false"/>
          <w:sz w:val="24"/>
          <w:szCs w:val="24"/>
        </w:rPr>
        <w:t xml:space="preserve">, </w:t>
      </w:r>
      <w:hyperlink r:id="rId16">
        <w:r>
          <w:rPr>
            <w:rStyle w:val="InternetLink"/>
            <w:rFonts w:ascii="DejaVu Sans" w:hAnsi="DejaVu Sans"/>
            <w:b w:val="false"/>
            <w:bCs w:val="false"/>
            <w:sz w:val="24"/>
            <w:szCs w:val="24"/>
          </w:rPr>
          <w:t>NGO "PERFECT ART GROUP"</w:t>
        </w:r>
      </w:hyperlink>
      <w:r>
        <w:rPr>
          <w:rFonts w:ascii="DejaVu Sans" w:hAnsi="DejaVu Sans"/>
          <w:b w:val="false"/>
          <w:bCs w:val="false"/>
          <w:sz w:val="24"/>
          <w:szCs w:val="24"/>
        </w:rPr>
        <w:t xml:space="preserve"> </w:t>
      </w:r>
      <w:r>
        <w:rPr>
          <w:rFonts w:ascii="DejaVu Sans" w:hAnsi="DejaVu Sans"/>
          <w:b w:val="false"/>
          <w:bCs w:val="false"/>
          <w:sz w:val="24"/>
          <w:szCs w:val="24"/>
        </w:rPr>
        <w:t>(</w:t>
      </w:r>
      <w:hyperlink r:id="rId17">
        <w:r>
          <w:rPr>
            <w:rStyle w:val="InternetLink"/>
            <w:rFonts w:ascii="DejaVu Sans" w:hAnsi="DejaVu Sans"/>
            <w:b w:val="false"/>
            <w:bCs w:val="false"/>
            <w:i w:val="false"/>
            <w:caps w:val="false"/>
            <w:smallCaps w:val="false"/>
            <w:color w:val="000000"/>
            <w:spacing w:val="0"/>
            <w:sz w:val="24"/>
            <w:szCs w:val="24"/>
          </w:rPr>
          <w:t>https://perfectartgroup.com/</w:t>
        </w:r>
      </w:hyperlink>
      <w:r>
        <w:rPr>
          <w:rFonts w:ascii="DejaVu Sans" w:hAnsi="DejaVu Sans"/>
          <w:b w:val="false"/>
          <w:bCs w:val="false"/>
          <w:sz w:val="24"/>
          <w:szCs w:val="24"/>
        </w:rPr>
        <w:t xml:space="preserve">) </w:t>
      </w:r>
      <w:r>
        <w:rPr>
          <w:rFonts w:ascii="DejaVu Sans" w:hAnsi="DejaVu Sans"/>
          <w:b w:val="false"/>
          <w:bCs w:val="false"/>
          <w:sz w:val="24"/>
          <w:szCs w:val="24"/>
        </w:rPr>
        <w:t xml:space="preserve">and </w:t>
      </w:r>
      <w:hyperlink r:id="rId18">
        <w:r>
          <w:rPr>
            <w:rStyle w:val="InternetLink"/>
            <w:rFonts w:ascii="DejaVu Sans" w:hAnsi="DejaVu Sans"/>
            <w:b w:val="false"/>
            <w:bCs w:val="false"/>
            <w:sz w:val="24"/>
            <w:szCs w:val="24"/>
          </w:rPr>
          <w:t>NGO "CULTURAL ASSEMBLY"</w:t>
        </w:r>
      </w:hyperlink>
      <w:r>
        <w:rPr>
          <w:rFonts w:ascii="DejaVu Sans" w:hAnsi="DejaVu Sans"/>
          <w:b w:val="false"/>
          <w:bCs w:val="false"/>
          <w:sz w:val="24"/>
          <w:szCs w:val="24"/>
        </w:rPr>
        <w:t xml:space="preserve"> </w:t>
      </w:r>
      <w:r>
        <w:rPr>
          <w:rFonts w:ascii="DejaVu Sans" w:hAnsi="DejaVu Sans"/>
          <w:b w:val="false"/>
          <w:bCs w:val="false"/>
          <w:sz w:val="24"/>
          <w:szCs w:val="24"/>
        </w:rPr>
        <w:t>(</w:t>
      </w:r>
      <w:r>
        <w:rPr>
          <w:rFonts w:ascii="DejaVu Sans" w:hAnsi="DejaVu Sans"/>
          <w:b w:val="false"/>
          <w:bCs w:val="false"/>
          <w:i w:val="false"/>
          <w:caps w:val="false"/>
          <w:smallCaps w:val="false"/>
          <w:color w:val="000000"/>
          <w:spacing w:val="0"/>
          <w:sz w:val="24"/>
          <w:szCs w:val="24"/>
        </w:rPr>
        <w:t>https://www.facebook.com/cultural.assembly</w:t>
      </w:r>
      <w:r>
        <w:rPr>
          <w:rFonts w:ascii="DejaVu Sans" w:hAnsi="DejaVu Sans"/>
          <w:b w:val="false"/>
          <w:bCs w:val="false"/>
          <w:sz w:val="24"/>
          <w:szCs w:val="24"/>
        </w:rPr>
        <w:t>)</w:t>
      </w:r>
    </w:p>
    <w:p>
      <w:pPr>
        <w:pStyle w:val="Normal"/>
        <w:bidi w:val="0"/>
        <w:spacing w:lineRule="auto" w:line="276"/>
        <w:jc w:val="left"/>
        <w:rPr>
          <w:rFonts w:ascii="Times New Roman" w:hAnsi="Times New Roman"/>
          <w:b w:val="false"/>
          <w:i w:val="false"/>
          <w:caps w:val="false"/>
          <w:smallCaps w:val="false"/>
          <w:color w:val="000000"/>
          <w:spacing w:val="0"/>
          <w:sz w:val="28"/>
        </w:rPr>
      </w:pPr>
      <w:r>
        <w:rPr>
          <w:rFonts w:ascii="DejaVu Sans" w:hAnsi="DejaVu Sans"/>
          <w:b w:val="false"/>
          <w:bCs w:val="false"/>
          <w:sz w:val="24"/>
          <w:szCs w:val="24"/>
        </w:rPr>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p>
      <w:pPr>
        <w:pStyle w:val="Normal"/>
        <w:bidi w:val="0"/>
        <w:spacing w:lineRule="auto" w:line="276"/>
        <w:jc w:val="left"/>
        <w:rPr>
          <w:rFonts w:ascii="DejaVu Sans" w:hAnsi="DejaVu Sans"/>
          <w:b w:val="false"/>
          <w:b w:val="false"/>
          <w:bCs w:val="false"/>
          <w:sz w:val="24"/>
          <w:szCs w:val="24"/>
        </w:rPr>
      </w:pPr>
      <w:r>
        <w:rPr>
          <w:rFonts w:ascii="DejaVu Sans" w:hAnsi="DejaVu Sans"/>
          <w:b w:val="false"/>
          <w:bCs w:val="false"/>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ans">
    <w:charset w:val="01"/>
    <w:family w:val="swiss"/>
    <w:pitch w:val="variable"/>
  </w:font>
  <w:font w:name="Times New Roman">
    <w:charset w:val="01"/>
    <w:family w:val="auto"/>
    <w:pitch w:val="default"/>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uk-U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uk-UA"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mariefrance.clerc.1" TargetMode="External"/><Relationship Id="rId3" Type="http://schemas.openxmlformats.org/officeDocument/2006/relationships/hyperlink" Target="https://www.facebook.com/jeanpierre.daeschler" TargetMode="External"/><Relationship Id="rId4" Type="http://schemas.openxmlformats.org/officeDocument/2006/relationships/hyperlink" Target="https://rfa.toloka.media/" TargetMode="External"/><Relationship Id="rId5" Type="http://schemas.openxmlformats.org/officeDocument/2006/relationships/hyperlink" Target="https://www.facebook.com/csdf.ua" TargetMode="External"/><Relationship Id="rId6" Type="http://schemas.openxmlformats.org/officeDocument/2006/relationships/hyperlink" Target="https://freegen.games/" TargetMode="External"/><Relationship Id="rId7" Type="http://schemas.openxmlformats.org/officeDocument/2006/relationships/hyperlink" Target="https://freegen.games/quests/dotorknys-do-ukrainy-paryzh" TargetMode="External"/><Relationship Id="rId8" Type="http://schemas.openxmlformats.org/officeDocument/2006/relationships/hyperlink" Target="https://www.facebook.com/mariefrance.clerc.1" TargetMode="External"/><Relationship Id="rId9" Type="http://schemas.openxmlformats.org/officeDocument/2006/relationships/hyperlink" Target="https://www.facebook.com/bgalinska" TargetMode="External"/><Relationship Id="rId10" Type="http://schemas.openxmlformats.org/officeDocument/2006/relationships/hyperlink" Target="https://www.facebook.com/liudmylarashtanova" TargetMode="External"/><Relationship Id="rId11" Type="http://schemas.openxmlformats.org/officeDocument/2006/relationships/hyperlink" Target="https://www.facebook.com/profile.php?id=100006888103290" TargetMode="External"/><Relationship Id="rId12" Type="http://schemas.openxmlformats.org/officeDocument/2006/relationships/hyperlink" Target="https://www.facebook.com/bella.logachova" TargetMode="External"/><Relationship Id="rId13" Type="http://schemas.openxmlformats.org/officeDocument/2006/relationships/hyperlink" Target="https://www.facebook.com/A4.ballpoint" TargetMode="External"/><Relationship Id="rId14" Type="http://schemas.openxmlformats.org/officeDocument/2006/relationships/hyperlink" Target="https://www.facebook.com/Tolokastudio" TargetMode="External"/><Relationship Id="rId15" Type="http://schemas.openxmlformats.org/officeDocument/2006/relationships/hyperlink" Target="https://www.facebook.com/Tolokastudio" TargetMode="External"/><Relationship Id="rId16" Type="http://schemas.openxmlformats.org/officeDocument/2006/relationships/hyperlink" Target="https://perfectartgroup.com/" TargetMode="External"/><Relationship Id="rId17" Type="http://schemas.openxmlformats.org/officeDocument/2006/relationships/hyperlink" Target="https://perfectartgroup.com/" TargetMode="External"/><Relationship Id="rId18" Type="http://schemas.openxmlformats.org/officeDocument/2006/relationships/hyperlink" Target="https://www.facebook.com/cultural.assembly" TargetMode="Externa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LibreOffice/7.3.7.2$Linux_X86_64 LibreOffice_project/30$Build-2</Application>
  <AppVersion>15.0000</AppVersion>
  <Pages>2</Pages>
  <Words>527</Words>
  <Characters>3263</Characters>
  <CharactersWithSpaces>3776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2024-05-03T09:23:08Z</dcterms:created>
  <dc:creator/>
  <dc:description/>
  <dc:language>uk-UA</dc:language>
  <cp:lastModifiedBy/>
  <dcterms:modified xsi:type="dcterms:W3CDTF">2024-05-03T09:48:35Z</dcterms:modified>
  <cp:revision>1</cp:revision>
  <dc:subject/>
  <dc:title/>
</cp:coreProperties>
</file>